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r w:rsidRPr="00F46C7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E8562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BA247E" w:rsidP="00FA6E41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="00E85622">
        <w:rPr>
          <w:rFonts w:ascii="Times New Roman" w:eastAsia="Calibri" w:hAnsi="Times New Roman" w:cs="Times New Roman"/>
          <w:sz w:val="28"/>
          <w:szCs w:val="28"/>
        </w:rPr>
        <w:t>2023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</w:t>
      </w:r>
      <w:r w:rsidR="00CF095A">
        <w:rPr>
          <w:rFonts w:ascii="Times New Roman" w:eastAsia="Calibri" w:hAnsi="Times New Roman" w:cs="Times New Roman"/>
          <w:sz w:val="28"/>
          <w:szCs w:val="28"/>
        </w:rPr>
        <w:t>6</w:t>
      </w:r>
      <w:r w:rsidR="00862498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CF09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5622" w:rsidRPr="00F46C7E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Default="00E85622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дополнений </w:t>
      </w:r>
      <w:r w:rsidRPr="00F46C7E">
        <w:rPr>
          <w:rFonts w:ascii="Times New Roman" w:eastAsia="Calibri" w:hAnsi="Times New Roman" w:cs="Times New Roman"/>
          <w:sz w:val="28"/>
          <w:szCs w:val="28"/>
        </w:rPr>
        <w:t>в Решение Совета сельского поселения «</w:t>
      </w:r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FA6E41">
        <w:rPr>
          <w:rFonts w:ascii="Times New Roman" w:eastAsia="Calibri" w:hAnsi="Times New Roman" w:cs="Times New Roman"/>
          <w:sz w:val="28"/>
          <w:szCs w:val="28"/>
        </w:rPr>
        <w:t>19</w:t>
      </w:r>
      <w:r w:rsidRPr="00F46C7E">
        <w:rPr>
          <w:rFonts w:ascii="Times New Roman" w:eastAsia="Calibri" w:hAnsi="Times New Roman" w:cs="Times New Roman"/>
          <w:sz w:val="28"/>
          <w:szCs w:val="28"/>
        </w:rPr>
        <w:t>.0</w:t>
      </w:r>
      <w:r w:rsidR="00FA6E41">
        <w:rPr>
          <w:rFonts w:ascii="Times New Roman" w:eastAsia="Calibri" w:hAnsi="Times New Roman" w:cs="Times New Roman"/>
          <w:sz w:val="28"/>
          <w:szCs w:val="28"/>
        </w:rPr>
        <w:t>6</w:t>
      </w:r>
      <w:r w:rsidRPr="00F46C7E">
        <w:rPr>
          <w:rFonts w:ascii="Times New Roman" w:eastAsia="Calibri" w:hAnsi="Times New Roman" w:cs="Times New Roman"/>
          <w:sz w:val="28"/>
          <w:szCs w:val="28"/>
        </w:rPr>
        <w:t>.20</w:t>
      </w:r>
      <w:r w:rsidR="00FA6E41">
        <w:rPr>
          <w:rFonts w:ascii="Times New Roman" w:eastAsia="Calibri" w:hAnsi="Times New Roman" w:cs="Times New Roman"/>
          <w:sz w:val="28"/>
          <w:szCs w:val="28"/>
        </w:rPr>
        <w:t>18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FA6E41">
        <w:rPr>
          <w:rFonts w:ascii="Times New Roman" w:eastAsia="Calibri" w:hAnsi="Times New Roman" w:cs="Times New Roman"/>
          <w:sz w:val="28"/>
          <w:szCs w:val="28"/>
        </w:rPr>
        <w:t>81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правонарушениях»</w:t>
      </w:r>
    </w:p>
    <w:p w:rsidR="00FA6E41" w:rsidRPr="00F46C7E" w:rsidRDefault="00FA6E41" w:rsidP="00FA6E41">
      <w:pPr>
        <w:pStyle w:val="a3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FA6E41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основании Закона Забайкальского края от 07.12.2022 года №2129-ЗЗК «О внесении изменений в Закон Забайкальского края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дминистративных правонарушениях»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стать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 1 Закона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ых Законом Забайкальского края «</w:t>
      </w:r>
      <w:r w:rsidRPr="00FA6E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 административных правонарушениях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, руководствуясь Уставом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Токчин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Токчин</w:t>
      </w:r>
      <w:r w:rsidR="00E85622" w:rsidRPr="00F46C7E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E85622" w:rsidRPr="00F46C7E" w:rsidRDefault="00E85622" w:rsidP="00FA6E41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 Внести в пункт 1 Решения Совета сельского поселения «</w:t>
      </w:r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» от 09.08.2019 г. №123 «Об утверждении Перечня должностных лиц, уполномоченных составлять протоколы об административных правонарушениях»  следующие изменения: 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1.1. Пункт 1 дополнить цифрой «14.2».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>3. Настоящее решение обнародовать на информационных стендах администрации сельского поселения «</w:t>
      </w:r>
      <w:r w:rsidR="00FA6E41">
        <w:rPr>
          <w:rFonts w:ascii="Times New Roman" w:eastAsia="Calibri" w:hAnsi="Times New Roman" w:cs="Times New Roman"/>
          <w:sz w:val="28"/>
          <w:szCs w:val="28"/>
        </w:rPr>
        <w:t>Токчин</w:t>
      </w:r>
      <w:r w:rsidRPr="00F46C7E">
        <w:rPr>
          <w:rFonts w:ascii="Times New Roman" w:eastAsia="Calibri" w:hAnsi="Times New Roman" w:cs="Times New Roman"/>
          <w:sz w:val="28"/>
          <w:szCs w:val="28"/>
        </w:rPr>
        <w:t>» и на официальном сайте.</w:t>
      </w:r>
    </w:p>
    <w:p w:rsidR="00E85622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E41" w:rsidRPr="00F46C7E" w:rsidRDefault="00FA6E41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622" w:rsidRPr="00F46C7E" w:rsidRDefault="00E85622" w:rsidP="00FA6E41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C7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A6E41">
        <w:rPr>
          <w:rFonts w:ascii="Times New Roman" w:eastAsia="Calibri" w:hAnsi="Times New Roman" w:cs="Times New Roman"/>
          <w:sz w:val="28"/>
          <w:szCs w:val="28"/>
        </w:rPr>
        <w:t xml:space="preserve">            Н.И. Данзанова</w:t>
      </w:r>
      <w:r w:rsidRPr="00F46C7E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E85622" w:rsidRPr="00F4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22"/>
    <w:rsid w:val="005566C5"/>
    <w:rsid w:val="00862498"/>
    <w:rsid w:val="00BA247E"/>
    <w:rsid w:val="00CF095A"/>
    <w:rsid w:val="00E44F14"/>
    <w:rsid w:val="00E85622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2590-13A5-4C9D-8230-34C0D3C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22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2023-04-14T00:46:00Z</dcterms:created>
  <dcterms:modified xsi:type="dcterms:W3CDTF">2023-04-14T01:16:00Z</dcterms:modified>
</cp:coreProperties>
</file>